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color w:val="222121"/>
          <w:kern w:val="3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22121"/>
          <w:kern w:val="36"/>
          <w:sz w:val="44"/>
          <w:szCs w:val="44"/>
          <w:lang w:val="en-US" w:eastAsia="zh-CN"/>
        </w:rPr>
        <w:t>生命科学</w:t>
      </w:r>
      <w:r>
        <w:rPr>
          <w:rFonts w:hint="eastAsia" w:asciiTheme="majorEastAsia" w:hAnsiTheme="majorEastAsia" w:eastAsiaTheme="majorEastAsia" w:cstheme="majorEastAsia"/>
          <w:b/>
          <w:bCs/>
          <w:color w:val="222121"/>
          <w:kern w:val="36"/>
          <w:sz w:val="44"/>
          <w:szCs w:val="44"/>
        </w:rPr>
        <w:t>学院202</w:t>
      </w:r>
      <w:r>
        <w:rPr>
          <w:rFonts w:hint="eastAsia" w:asciiTheme="majorEastAsia" w:hAnsiTheme="majorEastAsia" w:eastAsiaTheme="majorEastAsia" w:cstheme="majorEastAsia"/>
          <w:b/>
          <w:bCs/>
          <w:color w:val="222121"/>
          <w:kern w:val="36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222121"/>
          <w:kern w:val="36"/>
          <w:sz w:val="44"/>
          <w:szCs w:val="44"/>
        </w:rPr>
        <w:t>年招收攻读硕士学位研究生复试录取工作实施细则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color w:val="222121"/>
          <w:kern w:val="36"/>
          <w:sz w:val="44"/>
          <w:szCs w:val="44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指导思想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48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生命科学学院以习近平新时代中国特色社会主义思想为指导，全面深入贯彻党的20大精神，落实党的教育方针，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以提高选拔质量为核心，继续坚持“按需招生、德智体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美劳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全面衡量、择优录取、宁缺毋滥”的原则，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保证稳定，优化结构，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严格程序，进一步突出拔尖创新人才选拔。复试过程坚持政策透明、程序规范、过程公开、监督机制健全，切实维护研究生招生的公开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公平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公正，维护考生的合法权益。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二、组织领导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学院成立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招生工作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</w:t>
      </w:r>
      <w:r>
        <w:rPr>
          <w:rFonts w:hint="eastAsia" w:ascii="仿宋" w:hAnsi="仿宋" w:eastAsia="仿宋" w:cs="仿宋"/>
          <w:sz w:val="32"/>
          <w:szCs w:val="32"/>
        </w:rPr>
        <w:t>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、复试小组、外国语听力与口语测试小组、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监督小组，工作领导小组</w:t>
      </w:r>
      <w:r>
        <w:rPr>
          <w:rFonts w:hint="eastAsia" w:ascii="仿宋" w:hAnsi="仿宋" w:eastAsia="仿宋" w:cs="仿宋"/>
          <w:sz w:val="32"/>
          <w:szCs w:val="32"/>
        </w:rPr>
        <w:t>全面负责硕士研究生复试录取工作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监督小组全程监督</w:t>
      </w:r>
      <w:r>
        <w:rPr>
          <w:rFonts w:hint="eastAsia" w:ascii="仿宋" w:hAnsi="仿宋" w:eastAsia="仿宋" w:cs="仿宋"/>
          <w:sz w:val="32"/>
          <w:szCs w:val="32"/>
        </w:rPr>
        <w:t>。做到压实责任，统筹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复试录取、后勤保障等各方面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，并对相关人员进行政策、纪律、规则及程序等方面的教育和培训。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三、复试比例与招生计划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541"/>
        <w:gridCol w:w="919"/>
        <w:gridCol w:w="994"/>
        <w:gridCol w:w="1100"/>
        <w:gridCol w:w="1024"/>
        <w:gridCol w:w="1163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学习方式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招生计划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已录推免生数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复试比例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071001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植物学</w:t>
            </w: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071002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动物学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071005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微生物学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071007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遗传学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071009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细胞生物学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  <w:bookmarkStart w:id="2" w:name="_GoBack"/>
            <w:bookmarkEnd w:id="2"/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071010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生化与分子生物学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071300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生态学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090801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水产养殖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095300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风景园林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复试报到</w:t>
      </w:r>
    </w:p>
    <w:p>
      <w:pPr>
        <w:autoSpaceDE w:val="0"/>
        <w:autoSpaceDN w:val="0"/>
        <w:adjustRightInd w:val="0"/>
        <w:ind w:firstLine="645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一）参加复试考生需携带相关证件在规定时间到指定地点报到，逾期不到者按规定取消复试资格。</w:t>
      </w:r>
    </w:p>
    <w:p>
      <w:pPr>
        <w:autoSpaceDE w:val="0"/>
        <w:autoSpaceDN w:val="0"/>
        <w:adjustRightInd w:val="0"/>
        <w:ind w:firstLine="645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时间：2023年3月27日10:00-11:30；14:30-16:30</w:t>
      </w:r>
    </w:p>
    <w:p>
      <w:pPr>
        <w:autoSpaceDE w:val="0"/>
        <w:autoSpaceDN w:val="0"/>
        <w:adjustRightInd w:val="0"/>
        <w:ind w:firstLine="645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地点：南昌大学前湖校区理生楼B101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审查                              </w:t>
      </w:r>
    </w:p>
    <w:p>
      <w:pPr>
        <w:autoSpaceDE w:val="0"/>
        <w:autoSpaceDN w:val="0"/>
        <w:adjustRightInd w:val="0"/>
        <w:ind w:firstLine="645"/>
        <w:rPr>
          <w:rFonts w:ascii="仿宋" w:hAnsi="仿宋" w:eastAsia="仿宋" w:cs="华文仿宋"/>
          <w:kern w:val="0"/>
          <w:sz w:val="32"/>
          <w:szCs w:val="32"/>
        </w:rPr>
      </w:pPr>
      <w:r>
        <w:rPr>
          <w:rFonts w:ascii="仿宋" w:hAnsi="仿宋" w:eastAsia="仿宋" w:cs="华文仿宋"/>
          <w:kern w:val="0"/>
          <w:sz w:val="32"/>
          <w:szCs w:val="32"/>
        </w:rPr>
        <w:t>1</w:t>
      </w:r>
      <w:r>
        <w:rPr>
          <w:rFonts w:hint="eastAsia" w:ascii="仿宋" w:hAnsi="仿宋" w:eastAsia="仿宋" w:cs="华文仿宋"/>
          <w:kern w:val="0"/>
          <w:sz w:val="32"/>
          <w:szCs w:val="32"/>
        </w:rPr>
        <w:t>.审查考生的报考资格：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⑴《南昌大学</w:t>
      </w:r>
      <w:r>
        <w:rPr>
          <w:rFonts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年研究生招生思想政治品德考核表》（需提前审查盖章）。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 w:cs="华文仿宋"/>
          <w:kern w:val="0"/>
          <w:sz w:val="32"/>
          <w:szCs w:val="32"/>
        </w:rPr>
      </w:pPr>
      <w:r>
        <w:rPr>
          <w:rFonts w:hint="eastAsia" w:ascii="仿宋" w:hAnsi="仿宋" w:eastAsia="仿宋" w:cs="华文仿宋"/>
          <w:kern w:val="0"/>
          <w:sz w:val="32"/>
          <w:szCs w:val="32"/>
        </w:rPr>
        <w:t>⑵应届本科毕业生：完整注册后的学生证（高校教务部门颁发的学生证）；《教育部学籍在线验证报告》的打印件（网址：</w:t>
      </w:r>
      <w:r>
        <w:rPr>
          <w:rFonts w:ascii="仿宋" w:hAnsi="仿宋" w:eastAsia="仿宋" w:cs="华文仿宋"/>
          <w:kern w:val="0"/>
          <w:sz w:val="32"/>
          <w:szCs w:val="32"/>
        </w:rPr>
        <w:t>http://www.chsi.com.cn/xlcx/bgcx.jsp</w:t>
      </w:r>
      <w:r>
        <w:rPr>
          <w:rFonts w:hint="eastAsia" w:ascii="仿宋" w:hAnsi="仿宋" w:eastAsia="仿宋" w:cs="华文仿宋"/>
          <w:kern w:val="0"/>
          <w:sz w:val="32"/>
          <w:szCs w:val="32"/>
        </w:rPr>
        <w:t>）；所在学校学籍管理部门公章的成绩证明；《全日制应届本科毕业生证明》（填写完毕后加盖学籍管理部门公章）。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 w:cs="华文仿宋"/>
          <w:kern w:val="0"/>
          <w:sz w:val="32"/>
          <w:szCs w:val="32"/>
        </w:rPr>
      </w:pPr>
      <w:r>
        <w:rPr>
          <w:rFonts w:hint="eastAsia" w:ascii="仿宋" w:hAnsi="仿宋" w:eastAsia="仿宋" w:cs="华文仿宋"/>
          <w:kern w:val="0"/>
          <w:sz w:val="32"/>
          <w:szCs w:val="32"/>
        </w:rPr>
        <w:t>⑶往届本科毕业生：本科毕业证书、学位证书原件；《教育部学历证书电子注册备案表》的打印件（网址：</w:t>
      </w:r>
      <w:r>
        <w:rPr>
          <w:rFonts w:ascii="仿宋" w:hAnsi="仿宋" w:eastAsia="仿宋" w:cs="华文仿宋"/>
          <w:kern w:val="0"/>
          <w:sz w:val="32"/>
          <w:szCs w:val="32"/>
        </w:rPr>
        <w:t>http://www.chsi.com. cn/xlcx/</w:t>
      </w:r>
      <w:r>
        <w:rPr>
          <w:rFonts w:hint="eastAsia" w:ascii="仿宋" w:hAnsi="仿宋" w:eastAsia="仿宋" w:cs="华文仿宋"/>
          <w:kern w:val="0"/>
          <w:sz w:val="32"/>
          <w:szCs w:val="32"/>
        </w:rPr>
        <w:t>）；因毕业时间早而不能在线验证的，需提供教育部《中国高等教育学历认证报告》（网址：</w:t>
      </w:r>
      <w:r>
        <w:rPr>
          <w:rFonts w:ascii="仿宋" w:hAnsi="仿宋" w:eastAsia="仿宋" w:cs="华文仿宋"/>
          <w:kern w:val="0"/>
          <w:sz w:val="32"/>
          <w:szCs w:val="32"/>
        </w:rPr>
        <w:t>http://www.chsi.com.cn/xlrz/</w:t>
      </w:r>
      <w:r>
        <w:rPr>
          <w:rFonts w:hint="eastAsia" w:ascii="仿宋" w:hAnsi="仿宋" w:eastAsia="仿宋" w:cs="华文仿宋"/>
          <w:kern w:val="0"/>
          <w:sz w:val="32"/>
          <w:szCs w:val="32"/>
        </w:rPr>
        <w:t>）。</w:t>
      </w:r>
    </w:p>
    <w:p>
      <w:pPr>
        <w:autoSpaceDE w:val="0"/>
        <w:autoSpaceDN w:val="0"/>
        <w:adjustRightInd w:val="0"/>
        <w:ind w:firstLine="645"/>
        <w:rPr>
          <w:rFonts w:ascii="仿宋" w:hAnsi="仿宋" w:eastAsia="仿宋" w:cs="华文仿宋"/>
          <w:kern w:val="0"/>
          <w:sz w:val="32"/>
          <w:szCs w:val="32"/>
        </w:rPr>
      </w:pPr>
      <w:r>
        <w:rPr>
          <w:rFonts w:hint="eastAsia" w:ascii="仿宋" w:hAnsi="仿宋" w:eastAsia="仿宋" w:cs="华文仿宋"/>
          <w:kern w:val="0"/>
          <w:sz w:val="32"/>
          <w:szCs w:val="32"/>
        </w:rPr>
        <w:t>⑷身份证复印件（正反面，注明研招复试资格审查用）。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以上材料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除（1）外必须是原件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都需要提供复印件或者打印件（包括有效身份证件），且统一用A4纸复印并上交。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如有弄虚作假的情况，则取消录取资格。资格审查不合格者，不得参加复试。所有上交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材料，不管是否录取，一律不予退还。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资格审查合格的考生，在缴纳复试费后，发放复试准考证、外国语听力与口语测试卡、体检表等。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、复试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内容与形式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（一）复试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按招生简章公布的复试科目进行。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）复试时间</w:t>
      </w:r>
    </w:p>
    <w:tbl>
      <w:tblPr>
        <w:tblStyle w:val="9"/>
        <w:tblpPr w:leftFromText="180" w:rightFromText="180" w:vertAnchor="text" w:horzAnchor="page" w:tblpX="1905" w:tblpY="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950"/>
        <w:gridCol w:w="1701"/>
        <w:gridCol w:w="2425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</w:trPr>
        <w:tc>
          <w:tcPr>
            <w:tcW w:w="1427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950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 业</w:t>
            </w:r>
          </w:p>
        </w:tc>
        <w:tc>
          <w:tcPr>
            <w:tcW w:w="1701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复试内容</w:t>
            </w:r>
          </w:p>
        </w:tc>
        <w:tc>
          <w:tcPr>
            <w:tcW w:w="2425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时 间</w:t>
            </w:r>
          </w:p>
        </w:tc>
        <w:tc>
          <w:tcPr>
            <w:tcW w:w="1016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27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各学位点</w:t>
            </w:r>
          </w:p>
        </w:tc>
        <w:tc>
          <w:tcPr>
            <w:tcW w:w="1701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专业笔试</w:t>
            </w:r>
          </w:p>
        </w:tc>
        <w:tc>
          <w:tcPr>
            <w:tcW w:w="2425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3月28日9:30-11:30</w:t>
            </w:r>
          </w:p>
        </w:tc>
        <w:tc>
          <w:tcPr>
            <w:tcW w:w="1016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071001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植物学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3月29日9:30-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071002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动物学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3月28日14:00-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071005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微生物学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3月29日14:00-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Text48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071007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遗传学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3月29日14:00-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071009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细胞生物学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3月29日9:30-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071010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生物化学与分子生物学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3月29日9:30-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071300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3月29日9:30-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090801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水产养殖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3月28日14:00-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095300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风景园林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面试</w:t>
            </w:r>
          </w:p>
        </w:tc>
        <w:tc>
          <w:tcPr>
            <w:tcW w:w="24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3月29日9:30-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各学位点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英语口语及听力</w:t>
            </w:r>
          </w:p>
        </w:tc>
        <w:tc>
          <w:tcPr>
            <w:tcW w:w="24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3月27、28日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复试流程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复试包括外国语听力与口语测试、专业基础考核、综合素质三个环节。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1.外国语听力与口语测试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每位考生口试时间5分钟，在随机抽取话题后，进行话题准备、英文自我介绍、话题陈述以及问题简答。测试满分50分。</w:t>
      </w:r>
    </w:p>
    <w:p>
      <w:pPr>
        <w:pStyle w:val="7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30" w:leftChars="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专业课笔试</w:t>
      </w:r>
    </w:p>
    <w:p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专业课笔试内容见招生简章，考试时间为2.5小时，满分100分，60分及格，不及格者不得录取。</w:t>
      </w:r>
    </w:p>
    <w:p>
      <w:pPr>
        <w:pStyle w:val="7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30" w:leftChars="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综合素质考核</w:t>
      </w:r>
    </w:p>
    <w:p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时长20分钟。主要包括：自我介绍、面试考官与考生间的问答等。重点考察考生专业能力、能力倾向、创新精神和综合素质等，同时兼顾考生兴趣、爱好、特长及就业意向等方面的考查。综合素质考核满分100分，60分及格，不及格者不得录取。</w:t>
      </w:r>
    </w:p>
    <w:p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复试成绩计算及录取原则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一志愿考生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总成绩=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初试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60%+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复试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成绩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/2.5)*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40%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调剂考试总成绩=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初试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*5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0%+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复试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成绩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/2.5)*5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说明：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复试成绩总分为250 分。其中，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课笔试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满分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100分，综合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素质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满分为100分；外国语听力与口语测试满分为50分。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           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Chars="10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录取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按学位点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考生的总成绩排序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不区分方向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，依次录取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专项计划单列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信息公开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复试笔试和面试均全程监控，录音录像。复试结束后，学院向所有复试考生公布复试成绩。复试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领导小组受理考生咨询、申诉并进行解释。申诉电话</w:t>
      </w:r>
      <w:bookmarkStart w:id="1" w:name="Text55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bookmarkEnd w:id="1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0791-83968957 李老师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，申诉邮箱：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415168524@qq.com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生命科学学院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2023年3月21日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85EC8"/>
    <w:multiLevelType w:val="singleLevel"/>
    <w:tmpl w:val="AB585E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C4FC01"/>
    <w:multiLevelType w:val="singleLevel"/>
    <w:tmpl w:val="B4C4FC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EDE6A0"/>
    <w:multiLevelType w:val="singleLevel"/>
    <w:tmpl w:val="2CEDE6A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mYzODM0ZTUxNGUyOWYxZDUxOTk0ZGE3YTUzNjQifQ=="/>
  </w:docVars>
  <w:rsids>
    <w:rsidRoot w:val="004438A2"/>
    <w:rsid w:val="0008328B"/>
    <w:rsid w:val="00094EB0"/>
    <w:rsid w:val="0028046F"/>
    <w:rsid w:val="00314506"/>
    <w:rsid w:val="003B15DA"/>
    <w:rsid w:val="004438A2"/>
    <w:rsid w:val="0045194A"/>
    <w:rsid w:val="00621C19"/>
    <w:rsid w:val="00652A1D"/>
    <w:rsid w:val="0069418C"/>
    <w:rsid w:val="00754542"/>
    <w:rsid w:val="007D3A14"/>
    <w:rsid w:val="009F10A0"/>
    <w:rsid w:val="00B32FF1"/>
    <w:rsid w:val="00B62E24"/>
    <w:rsid w:val="00C00A26"/>
    <w:rsid w:val="00CF2EF8"/>
    <w:rsid w:val="00EB46C3"/>
    <w:rsid w:val="00F0736F"/>
    <w:rsid w:val="00F916E4"/>
    <w:rsid w:val="032D7F2F"/>
    <w:rsid w:val="03353615"/>
    <w:rsid w:val="04ED7979"/>
    <w:rsid w:val="052D6C99"/>
    <w:rsid w:val="05CF1AFF"/>
    <w:rsid w:val="06152BDF"/>
    <w:rsid w:val="06611444"/>
    <w:rsid w:val="06C54CB0"/>
    <w:rsid w:val="073948D6"/>
    <w:rsid w:val="08964A70"/>
    <w:rsid w:val="08C51625"/>
    <w:rsid w:val="0A4E2EC8"/>
    <w:rsid w:val="0AAF2AA5"/>
    <w:rsid w:val="0B1A3653"/>
    <w:rsid w:val="0C040FAC"/>
    <w:rsid w:val="0C0B6471"/>
    <w:rsid w:val="0E0C1621"/>
    <w:rsid w:val="0E125B5A"/>
    <w:rsid w:val="0E165CCF"/>
    <w:rsid w:val="0EA03BE6"/>
    <w:rsid w:val="0F4731AF"/>
    <w:rsid w:val="0F4E1CE6"/>
    <w:rsid w:val="12DE3239"/>
    <w:rsid w:val="13E1005C"/>
    <w:rsid w:val="14C01F6E"/>
    <w:rsid w:val="16447CE0"/>
    <w:rsid w:val="16FC68BB"/>
    <w:rsid w:val="170A6D29"/>
    <w:rsid w:val="177726BA"/>
    <w:rsid w:val="17BE7C25"/>
    <w:rsid w:val="198A054A"/>
    <w:rsid w:val="1BE41FD6"/>
    <w:rsid w:val="1D082CBF"/>
    <w:rsid w:val="1D57193F"/>
    <w:rsid w:val="1E870D71"/>
    <w:rsid w:val="1EDB254B"/>
    <w:rsid w:val="1EF961B8"/>
    <w:rsid w:val="1F43590D"/>
    <w:rsid w:val="1F615F42"/>
    <w:rsid w:val="1FFE1A9C"/>
    <w:rsid w:val="20842D19"/>
    <w:rsid w:val="20C004F1"/>
    <w:rsid w:val="25AE585D"/>
    <w:rsid w:val="27DF39CB"/>
    <w:rsid w:val="28C00E96"/>
    <w:rsid w:val="29E21551"/>
    <w:rsid w:val="2C1620E7"/>
    <w:rsid w:val="2DFD246A"/>
    <w:rsid w:val="2ECB098C"/>
    <w:rsid w:val="2F08643E"/>
    <w:rsid w:val="2F37546B"/>
    <w:rsid w:val="2FB629D9"/>
    <w:rsid w:val="31723B02"/>
    <w:rsid w:val="33633703"/>
    <w:rsid w:val="349F10E1"/>
    <w:rsid w:val="34BF4780"/>
    <w:rsid w:val="35D205B3"/>
    <w:rsid w:val="360C414D"/>
    <w:rsid w:val="37C64598"/>
    <w:rsid w:val="3809239F"/>
    <w:rsid w:val="383E029A"/>
    <w:rsid w:val="38A115F0"/>
    <w:rsid w:val="3905525C"/>
    <w:rsid w:val="39841BC6"/>
    <w:rsid w:val="3A483652"/>
    <w:rsid w:val="3C7E3035"/>
    <w:rsid w:val="3DCF022E"/>
    <w:rsid w:val="41377E16"/>
    <w:rsid w:val="4185518C"/>
    <w:rsid w:val="420C1409"/>
    <w:rsid w:val="45CC15DB"/>
    <w:rsid w:val="48526543"/>
    <w:rsid w:val="492620E3"/>
    <w:rsid w:val="49964544"/>
    <w:rsid w:val="4AE37691"/>
    <w:rsid w:val="4B657A83"/>
    <w:rsid w:val="4BF74ED8"/>
    <w:rsid w:val="4CE315F6"/>
    <w:rsid w:val="4D120570"/>
    <w:rsid w:val="4D6441CE"/>
    <w:rsid w:val="4F3D2C02"/>
    <w:rsid w:val="50522A2B"/>
    <w:rsid w:val="507B00C8"/>
    <w:rsid w:val="50864304"/>
    <w:rsid w:val="51AC6306"/>
    <w:rsid w:val="52CF46A6"/>
    <w:rsid w:val="53D12F02"/>
    <w:rsid w:val="57285034"/>
    <w:rsid w:val="583700D5"/>
    <w:rsid w:val="59A560E7"/>
    <w:rsid w:val="59CD2C90"/>
    <w:rsid w:val="5BCB4A9B"/>
    <w:rsid w:val="5BE423D8"/>
    <w:rsid w:val="5C6A27ED"/>
    <w:rsid w:val="5D31515F"/>
    <w:rsid w:val="5E725E63"/>
    <w:rsid w:val="5F5A7F45"/>
    <w:rsid w:val="60281F88"/>
    <w:rsid w:val="61412A26"/>
    <w:rsid w:val="61AA6786"/>
    <w:rsid w:val="627754E7"/>
    <w:rsid w:val="6473670A"/>
    <w:rsid w:val="65B66671"/>
    <w:rsid w:val="682628CA"/>
    <w:rsid w:val="6AE9280B"/>
    <w:rsid w:val="6B785DA0"/>
    <w:rsid w:val="6BDF5315"/>
    <w:rsid w:val="6C537170"/>
    <w:rsid w:val="6CA71903"/>
    <w:rsid w:val="6D1E400F"/>
    <w:rsid w:val="6D8852F5"/>
    <w:rsid w:val="6ECB392F"/>
    <w:rsid w:val="6F002721"/>
    <w:rsid w:val="70C51859"/>
    <w:rsid w:val="714242D9"/>
    <w:rsid w:val="71D73D5F"/>
    <w:rsid w:val="736B109F"/>
    <w:rsid w:val="74FF64E6"/>
    <w:rsid w:val="75175B20"/>
    <w:rsid w:val="787D0EFD"/>
    <w:rsid w:val="78FD6B4A"/>
    <w:rsid w:val="79A12FA2"/>
    <w:rsid w:val="7A0D1DC6"/>
    <w:rsid w:val="7AE83ABA"/>
    <w:rsid w:val="7D041C9B"/>
    <w:rsid w:val="7D1306DB"/>
    <w:rsid w:val="7D6E3C3C"/>
    <w:rsid w:val="7F5D0943"/>
    <w:rsid w:val="7F7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style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D23C88-A6CA-40A9-9E72-B84B81CA3D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2304</Words>
  <Characters>2842</Characters>
  <Lines>26</Lines>
  <Paragraphs>7</Paragraphs>
  <TotalTime>179</TotalTime>
  <ScaleCrop>false</ScaleCrop>
  <LinksUpToDate>false</LinksUpToDate>
  <CharactersWithSpaces>2988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2020-05-10T03:33:00Z</dcterms:created>
  <dc:creator>Administrator</dc:creator>
  <cp:lastModifiedBy>laoli</cp:lastModifiedBy>
  <cp:lastPrinted>2021-03-25T08:32:00Z</cp:lastPrinted>
  <dcterms:modified xsi:type="dcterms:W3CDTF">2023-03-23T08:56:19Z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CAF9BBED899140DDAB5C9E61420770A9</vt:lpwstr>
  </property>
</Properties>
</file>